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720" w:firstLineChars="20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广西工商职业技术学院会计学院2022届优秀毕业生</w:t>
      </w:r>
    </w:p>
    <w:p>
      <w:pPr>
        <w:adjustRightInd w:val="0"/>
        <w:snapToGrid w:val="0"/>
        <w:spacing w:line="360" w:lineRule="auto"/>
        <w:ind w:firstLine="720" w:firstLineChars="20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候选人认定名单</w:t>
      </w:r>
    </w:p>
    <w:p>
      <w:pPr>
        <w:tabs>
          <w:tab w:val="left" w:pos="8665"/>
          <w:tab w:val="left" w:pos="9000"/>
        </w:tabs>
        <w:wordWrap w:val="0"/>
        <w:spacing w:line="520" w:lineRule="exact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一、2022届校优秀毕业生候选人认定名单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会计1901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韦雪芳、杨寿清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会计1902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廖彩云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会计1903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黄玫霖、刘许芳、黄琦凌、杨芷婷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会计1904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何小亮、甘美娴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会计1905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廖昇淇</w:t>
      </w:r>
      <w:bookmarkStart w:id="0" w:name="_GoBack"/>
      <w:bookmarkEnd w:id="0"/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会计1906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李桂鲜、李愉欢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会计1907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蔡小欣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会计1908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关水莲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会计1909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王芳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会计1910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刘贤贤、刘琼丽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会计1911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谭伊廷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会计1912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罗锐婷、陈彩华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会计1913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曾梓琪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会计1914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李彩春、岑志爱、韦巧灵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会计1915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陈丹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会计1916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刘娟、赵宇涵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会计1917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何婧华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会计1918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吴美兰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会计1919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骆俞菊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会计1920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罗露琳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审计1901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  <w:r>
        <w:rPr>
          <w:rFonts w:hint="eastAsia" w:ascii="仿宋_GB2312" w:hAnsi="宋体" w:eastAsia="仿宋_GB2312" w:cs="Arial"/>
          <w:sz w:val="28"/>
          <w:szCs w:val="28"/>
        </w:rPr>
        <w:t>黎美辰</w:t>
      </w:r>
    </w:p>
    <w:p>
      <w:pPr>
        <w:rPr>
          <w:rFonts w:ascii="仿宋_GB2312" w:hAnsi="宋体" w:eastAsia="仿宋_GB2312" w:cs="Arial"/>
          <w:sz w:val="28"/>
          <w:szCs w:val="28"/>
        </w:rPr>
      </w:pPr>
    </w:p>
    <w:p>
      <w:pPr>
        <w:numPr>
          <w:ilvl w:val="0"/>
          <w:numId w:val="1"/>
        </w:num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2022届区优秀毕业生候选人认定名单</w:t>
      </w:r>
      <w:r>
        <w:rPr>
          <w:rFonts w:hint="eastAsia" w:ascii="仿宋_GB2312" w:hAnsi="宋体" w:eastAsia="仿宋_GB2312" w:cs="Arial"/>
          <w:sz w:val="28"/>
          <w:szCs w:val="28"/>
        </w:rPr>
        <w:tab/>
      </w:r>
    </w:p>
    <w:p>
      <w:pPr>
        <w:widowControl/>
        <w:spacing w:line="56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会计1901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>韦雪芳</w:t>
      </w:r>
    </w:p>
    <w:p>
      <w:pPr>
        <w:widowControl/>
        <w:spacing w:line="56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会计1903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>黄玫霖、刘许芳</w:t>
      </w:r>
    </w:p>
    <w:p>
      <w:pPr>
        <w:widowControl/>
        <w:spacing w:line="56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会计1904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>何小亮</w:t>
      </w:r>
    </w:p>
    <w:p>
      <w:pPr>
        <w:widowControl/>
        <w:spacing w:line="56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会计1915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>陈  丹</w:t>
      </w:r>
    </w:p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会计1916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>刘  娟</w:t>
      </w:r>
    </w:p>
    <w:p>
      <w:pPr>
        <w:widowControl/>
        <w:spacing w:line="56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会计1918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>吴美兰</w:t>
      </w:r>
    </w:p>
    <w:p>
      <w:pPr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审计1901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>黎美辰</w:t>
      </w:r>
    </w:p>
    <w:p/>
    <w:sectPr>
      <w:footerReference r:id="rId3" w:type="default"/>
      <w:pgSz w:w="11906" w:h="16838"/>
      <w:pgMar w:top="1701" w:right="1361" w:bottom="1134" w:left="1361" w:header="851" w:footer="907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BF7BD9"/>
    <w:multiLevelType w:val="singleLevel"/>
    <w:tmpl w:val="FCBF7BD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743EE"/>
    <w:rsid w:val="3B97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2022-03-22T08:46:00Z</dcterms:created>
  <dc:creator>糖糖</dc:creator>
  <cp:lastModifiedBy>糖糖</cp:lastModifiedBy>
  <dcterms:modified xsi:type="dcterms:W3CDTF">2022-03-22T08:46:51Z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F702418AAE184A78972C6772C9054AF5</vt:lpwstr>
  </property>
</Properties>
</file>